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8E7E">
      <w:pPr>
        <w:jc w:val="center"/>
        <w:rPr>
          <w:rFonts w:hint="eastAsia"/>
        </w:rPr>
      </w:pPr>
      <w:r>
        <w:rPr>
          <w:rFonts w:hint="eastAsia"/>
          <w:sz w:val="28"/>
          <w:szCs w:val="36"/>
          <w:lang w:val="en-US" w:eastAsia="zh-CN"/>
        </w:rPr>
        <w:t>大同证券</w:t>
      </w:r>
      <w:r>
        <w:rPr>
          <w:rFonts w:hint="eastAsia"/>
          <w:sz w:val="28"/>
          <w:szCs w:val="36"/>
        </w:rPr>
        <w:t>人脸识别服务授权协议</w:t>
      </w:r>
    </w:p>
    <w:p w14:paraId="0162F013">
      <w:pPr>
        <w:ind w:firstLine="420" w:firstLineChars="200"/>
        <w:jc w:val="center"/>
        <w:rPr>
          <w:rFonts w:hint="eastAsia" w:eastAsiaTheme="minorEastAsia"/>
          <w:lang w:eastAsia="zh-CN"/>
        </w:rPr>
      </w:pPr>
      <w:r>
        <w:rPr>
          <w:rFonts w:hint="eastAsia"/>
          <w:lang w:eastAsia="zh-CN"/>
        </w:rPr>
        <w:t>（</w:t>
      </w:r>
      <w:r>
        <w:rPr>
          <w:rFonts w:hint="eastAsia"/>
          <w:lang w:val="en-US" w:eastAsia="zh-CN"/>
        </w:rPr>
        <w:t>2025年6月1日版</w:t>
      </w:r>
      <w:r>
        <w:rPr>
          <w:rFonts w:hint="eastAsia"/>
          <w:lang w:eastAsia="zh-CN"/>
        </w:rPr>
        <w:t>）</w:t>
      </w:r>
    </w:p>
    <w:p w14:paraId="45C5E8A2">
      <w:pPr>
        <w:ind w:firstLine="420" w:firstLineChars="200"/>
        <w:rPr>
          <w:rFonts w:hint="eastAsia"/>
        </w:rPr>
      </w:pPr>
    </w:p>
    <w:p w14:paraId="4F45D028">
      <w:pPr>
        <w:ind w:firstLine="420" w:firstLineChars="200"/>
        <w:rPr>
          <w:rFonts w:hint="eastAsia"/>
        </w:rPr>
      </w:pPr>
      <w:r>
        <w:rPr>
          <w:rFonts w:hint="eastAsia"/>
        </w:rPr>
        <w:t>本协议是根据《人脸识别技术应用安全管理办法》规定，就</w:t>
      </w:r>
      <w:r>
        <w:rPr>
          <w:rFonts w:hint="eastAsia"/>
          <w:lang w:eastAsia="zh-CN"/>
        </w:rPr>
        <w:t>大同</w:t>
      </w:r>
      <w:r>
        <w:rPr>
          <w:rFonts w:hint="eastAsia"/>
        </w:rPr>
        <w:t>证券有限</w:t>
      </w:r>
      <w:r>
        <w:rPr>
          <w:rFonts w:hint="eastAsia"/>
          <w:lang w:eastAsia="zh-CN"/>
        </w:rPr>
        <w:t>责任</w:t>
      </w:r>
      <w:r>
        <w:rPr>
          <w:rFonts w:hint="eastAsia"/>
        </w:rPr>
        <w:t>公司</w:t>
      </w:r>
      <w:r>
        <w:rPr>
          <w:rFonts w:hint="eastAsia"/>
          <w:lang w:eastAsia="zh-CN"/>
        </w:rPr>
        <w:t>（</w:t>
      </w:r>
      <w:r>
        <w:rPr>
          <w:rFonts w:hint="eastAsia"/>
        </w:rPr>
        <w:t>以下简称“</w:t>
      </w:r>
      <w:r>
        <w:rPr>
          <w:rFonts w:hint="eastAsia"/>
          <w:lang w:eastAsia="zh-CN"/>
        </w:rPr>
        <w:t>大同</w:t>
      </w:r>
      <w:r>
        <w:rPr>
          <w:rFonts w:hint="eastAsia"/>
        </w:rPr>
        <w:t>证券”</w:t>
      </w:r>
      <w:r>
        <w:rPr>
          <w:rFonts w:hint="eastAsia"/>
          <w:lang w:eastAsia="zh-CN"/>
        </w:rPr>
        <w:t>）</w:t>
      </w:r>
      <w:r>
        <w:rPr>
          <w:rFonts w:hint="eastAsia"/>
        </w:rPr>
        <w:t>与您之间在您通过</w:t>
      </w:r>
      <w:r>
        <w:rPr>
          <w:rFonts w:hint="eastAsia"/>
          <w:lang w:eastAsia="zh-CN"/>
        </w:rPr>
        <w:t>大同</w:t>
      </w:r>
      <w:r>
        <w:rPr>
          <w:rFonts w:hint="eastAsia"/>
        </w:rPr>
        <w:t>证券服务渠道办理业务过程中涉及人脸识别相关事宜所订立的有效合约。请您仔细阅读本协议内容，</w:t>
      </w:r>
      <w:r>
        <w:rPr>
          <w:rFonts w:hint="eastAsia"/>
          <w:b/>
          <w:bCs/>
          <w:u w:val="single"/>
        </w:rPr>
        <w:t>特别是加粗标注的内容</w:t>
      </w:r>
      <w:r>
        <w:rPr>
          <w:rFonts w:hint="eastAsia"/>
        </w:rPr>
        <w:t>，在确认充分了解后</w:t>
      </w:r>
      <w:r>
        <w:rPr>
          <w:rFonts w:hint="eastAsia"/>
          <w:lang w:eastAsia="zh-CN"/>
        </w:rPr>
        <w:t>，</w:t>
      </w:r>
      <w:r>
        <w:rPr>
          <w:rFonts w:hint="eastAsia"/>
        </w:rPr>
        <w:t>慎重决定是否同意本协议。如您对本协议内容或页面提示信息有疑问，请勿点击“同意”</w:t>
      </w:r>
      <w:r>
        <w:rPr>
          <w:rFonts w:hint="eastAsia"/>
          <w:lang w:val="en-US" w:eastAsia="zh-CN"/>
        </w:rPr>
        <w:t>或进行后续操作</w:t>
      </w:r>
      <w:r>
        <w:rPr>
          <w:rFonts w:hint="eastAsia"/>
          <w:lang w:eastAsia="zh-CN"/>
        </w:rPr>
        <w:t>，</w:t>
      </w:r>
      <w:r>
        <w:rPr>
          <w:rFonts w:hint="eastAsia"/>
          <w:lang w:val="en-US" w:eastAsia="zh-CN"/>
        </w:rPr>
        <w:t>可能导致本次开户或业务办理失败，但您仍可联系我们将尽力为您提供其它方式完成您的开户或业务办理需求</w:t>
      </w:r>
      <w:r>
        <w:rPr>
          <w:rFonts w:hint="eastAsia"/>
        </w:rPr>
        <w:t>。</w:t>
      </w:r>
    </w:p>
    <w:p w14:paraId="66EC9242">
      <w:pPr>
        <w:ind w:firstLine="422" w:firstLineChars="200"/>
        <w:rPr>
          <w:rFonts w:hint="eastAsia"/>
          <w:b/>
          <w:bCs/>
          <w:u w:val="single"/>
        </w:rPr>
      </w:pPr>
      <w:r>
        <w:rPr>
          <w:rFonts w:hint="eastAsia"/>
          <w:b/>
          <w:bCs/>
          <w:u w:val="single"/>
        </w:rPr>
        <w:t>如您通过页面点击或</w:t>
      </w:r>
      <w:r>
        <w:rPr>
          <w:rFonts w:hint="eastAsia"/>
          <w:b/>
          <w:bCs/>
          <w:u w:val="single"/>
          <w:lang w:eastAsia="zh-CN"/>
        </w:rPr>
        <w:t>大同</w:t>
      </w:r>
      <w:r>
        <w:rPr>
          <w:rFonts w:hint="eastAsia"/>
          <w:b/>
          <w:bCs/>
          <w:u w:val="single"/>
        </w:rPr>
        <w:t>证券认可的其他方式确认本协议即表示您已同意授权</w:t>
      </w:r>
      <w:r>
        <w:rPr>
          <w:rFonts w:hint="eastAsia"/>
          <w:b/>
          <w:bCs/>
          <w:u w:val="single"/>
          <w:lang w:eastAsia="zh-CN"/>
        </w:rPr>
        <w:t>大同</w:t>
      </w:r>
      <w:r>
        <w:rPr>
          <w:rFonts w:hint="eastAsia"/>
          <w:b/>
          <w:bCs/>
          <w:u w:val="single"/>
        </w:rPr>
        <w:t>证券在</w:t>
      </w:r>
      <w:r>
        <w:rPr>
          <w:rFonts w:hint="eastAsia"/>
          <w:b/>
          <w:bCs/>
          <w:u w:val="single"/>
          <w:lang w:val="en-US" w:eastAsia="zh-CN"/>
        </w:rPr>
        <w:t>开户或</w:t>
      </w:r>
      <w:r>
        <w:rPr>
          <w:rFonts w:hint="eastAsia"/>
          <w:b/>
          <w:bCs/>
          <w:u w:val="single"/>
        </w:rPr>
        <w:t>业务办理过程中采集、使用、保存您的人脸信息，进行身份核验，以便向您提供更便利、更安全的</w:t>
      </w:r>
      <w:r>
        <w:rPr>
          <w:rFonts w:hint="eastAsia"/>
          <w:b/>
          <w:bCs/>
          <w:u w:val="single"/>
          <w:lang w:val="en-US" w:eastAsia="zh-CN"/>
        </w:rPr>
        <w:t>开户或</w:t>
      </w:r>
      <w:r>
        <w:rPr>
          <w:rFonts w:hint="eastAsia"/>
          <w:b/>
          <w:bCs/>
          <w:u w:val="single"/>
        </w:rPr>
        <w:t>业务办理服务。</w:t>
      </w:r>
    </w:p>
    <w:p w14:paraId="735DED5E">
      <w:pPr>
        <w:rPr>
          <w:rFonts w:hint="eastAsia"/>
        </w:rPr>
      </w:pPr>
    </w:p>
    <w:p w14:paraId="0736EAAE">
      <w:pPr>
        <w:rPr>
          <w:rFonts w:hint="eastAsia"/>
        </w:rPr>
      </w:pPr>
      <w:r>
        <w:rPr>
          <w:rFonts w:hint="eastAsia"/>
        </w:rPr>
        <w:t>一、人脸识别应用渠道</w:t>
      </w:r>
    </w:p>
    <w:p w14:paraId="32C7DA01">
      <w:pPr>
        <w:ind w:firstLine="420" w:firstLineChars="200"/>
        <w:rPr>
          <w:rFonts w:hint="eastAsia"/>
        </w:rPr>
      </w:pPr>
      <w:r>
        <w:rPr>
          <w:rFonts w:hint="eastAsia"/>
        </w:rPr>
        <w:t>本协议适用于在</w:t>
      </w:r>
      <w:r>
        <w:rPr>
          <w:rFonts w:hint="eastAsia"/>
          <w:lang w:eastAsia="zh-CN"/>
        </w:rPr>
        <w:t>大同</w:t>
      </w:r>
      <w:r>
        <w:rPr>
          <w:rFonts w:hint="eastAsia"/>
        </w:rPr>
        <w:t>证券对客户提供服务的相关系统、程序等业务办理终端</w:t>
      </w:r>
      <w:r>
        <w:rPr>
          <w:rFonts w:hint="eastAsia"/>
          <w:lang w:eastAsia="zh-CN"/>
        </w:rPr>
        <w:t>（</w:t>
      </w:r>
      <w:r>
        <w:rPr>
          <w:rFonts w:hint="eastAsia"/>
        </w:rPr>
        <w:t>包括但不限于</w:t>
      </w:r>
      <w:r>
        <w:rPr>
          <w:rFonts w:hint="eastAsia"/>
          <w:lang w:val="en-US" w:eastAsia="zh-CN"/>
        </w:rPr>
        <w:t>大同证券</w:t>
      </w:r>
      <w:r>
        <w:rPr>
          <w:rFonts w:hint="eastAsia"/>
        </w:rPr>
        <w:t>APP及H5页面等</w:t>
      </w:r>
      <w:r>
        <w:rPr>
          <w:rFonts w:hint="eastAsia"/>
          <w:lang w:eastAsia="zh-CN"/>
        </w:rPr>
        <w:t>）</w:t>
      </w:r>
      <w:r>
        <w:rPr>
          <w:rFonts w:hint="eastAsia"/>
        </w:rPr>
        <w:t>及营业网点场所内图像采集设备等业务办理渠道</w:t>
      </w:r>
      <w:r>
        <w:rPr>
          <w:rFonts w:hint="eastAsia"/>
          <w:lang w:eastAsia="zh-CN"/>
        </w:rPr>
        <w:t>（</w:t>
      </w:r>
      <w:r>
        <w:rPr>
          <w:rFonts w:hint="eastAsia"/>
        </w:rPr>
        <w:t>包括现场办理、非现场办理</w:t>
      </w:r>
      <w:r>
        <w:rPr>
          <w:rFonts w:hint="eastAsia"/>
          <w:lang w:eastAsia="zh-CN"/>
        </w:rPr>
        <w:t>）</w:t>
      </w:r>
      <w:r>
        <w:rPr>
          <w:rFonts w:hint="eastAsia"/>
        </w:rPr>
        <w:t xml:space="preserve">获取您的人脸信息，通过人脸识别等方式验证您的身份。 </w:t>
      </w:r>
    </w:p>
    <w:p w14:paraId="77D5DCC2">
      <w:pPr>
        <w:rPr>
          <w:rFonts w:hint="eastAsia"/>
        </w:rPr>
      </w:pPr>
      <w:r>
        <w:rPr>
          <w:rFonts w:hint="eastAsia"/>
        </w:rPr>
        <w:t xml:space="preserve">二、人脸信息的收集、使用、存储和保护 </w:t>
      </w:r>
    </w:p>
    <w:p w14:paraId="5C7B81CB">
      <w:pPr>
        <w:ind w:firstLine="420" w:firstLineChars="200"/>
        <w:rPr>
          <w:rFonts w:hint="eastAsia"/>
        </w:rPr>
      </w:pPr>
      <w:r>
        <w:rPr>
          <w:rFonts w:hint="eastAsia"/>
        </w:rPr>
        <w:t>1.</w:t>
      </w:r>
      <w:r>
        <w:rPr>
          <w:rFonts w:hint="eastAsia"/>
          <w:lang w:eastAsia="zh-CN"/>
        </w:rPr>
        <w:t>大同</w:t>
      </w:r>
      <w:r>
        <w:rPr>
          <w:rFonts w:hint="eastAsia"/>
        </w:rPr>
        <w:t>证券采集设备获取您的人脸信息仅限于与公安部或人脸识别服务代理机构的人脸识别信息库中的人脸信息进行特征比对</w:t>
      </w:r>
      <w:r>
        <w:rPr>
          <w:rFonts w:hint="eastAsia"/>
          <w:lang w:eastAsia="zh-CN"/>
        </w:rPr>
        <w:t>。</w:t>
      </w:r>
    </w:p>
    <w:p w14:paraId="752AB32F">
      <w:pPr>
        <w:ind w:firstLine="420" w:firstLineChars="200"/>
        <w:rPr>
          <w:rFonts w:hint="eastAsia"/>
        </w:rPr>
      </w:pPr>
      <w:r>
        <w:rPr>
          <w:rFonts w:hint="eastAsia"/>
        </w:rPr>
        <w:t>2.您签署的授权仅针对本次服务，当您需要</w:t>
      </w:r>
      <w:r>
        <w:rPr>
          <w:rFonts w:hint="eastAsia"/>
          <w:highlight w:val="none"/>
        </w:rPr>
        <w:t>应用人脸识别办理其他业务时，需再次授权。</w:t>
      </w:r>
    </w:p>
    <w:p w14:paraId="120F844D">
      <w:pPr>
        <w:ind w:firstLine="420" w:firstLineChars="200"/>
        <w:rPr>
          <w:rFonts w:hint="eastAsia"/>
        </w:rPr>
      </w:pPr>
      <w:r>
        <w:rPr>
          <w:rFonts w:hint="eastAsia"/>
        </w:rPr>
        <w:t>3.经身份验证通过，您的人脸信息（头像）将存储于</w:t>
      </w:r>
      <w:r>
        <w:rPr>
          <w:rFonts w:hint="eastAsia"/>
          <w:lang w:eastAsia="zh-CN"/>
        </w:rPr>
        <w:t>大同</w:t>
      </w:r>
      <w:r>
        <w:rPr>
          <w:rFonts w:hint="eastAsia"/>
        </w:rPr>
        <w:t>证券内部存储设备中。</w:t>
      </w:r>
      <w:r>
        <w:rPr>
          <w:rFonts w:hint="eastAsia"/>
          <w:lang w:eastAsia="zh-CN"/>
        </w:rPr>
        <w:t>大同</w:t>
      </w:r>
      <w:r>
        <w:rPr>
          <w:rFonts w:hint="eastAsia"/>
        </w:rPr>
        <w:t xml:space="preserve">证券会根据法律法规要求，采取数据分类管理、传输保护、访问控制等必要措施保障您的信息安全。 </w:t>
      </w:r>
    </w:p>
    <w:p w14:paraId="7E28713A">
      <w:pPr>
        <w:ind w:firstLine="420" w:firstLineChars="200"/>
        <w:rPr>
          <w:rFonts w:hint="eastAsia"/>
        </w:rPr>
      </w:pPr>
      <w:r>
        <w:rPr>
          <w:rFonts w:hint="eastAsia"/>
        </w:rPr>
        <w:t>4.</w:t>
      </w:r>
      <w:r>
        <w:rPr>
          <w:rFonts w:hint="eastAsia"/>
          <w:lang w:eastAsia="zh-CN"/>
        </w:rPr>
        <w:t>大同</w:t>
      </w:r>
      <w:r>
        <w:rPr>
          <w:rFonts w:hint="eastAsia"/>
        </w:rPr>
        <w:t>证券不会向其他任何机构、组织和个人共享您的人脸信息，但以下情况除外：</w:t>
      </w:r>
    </w:p>
    <w:p w14:paraId="4A8D0641">
      <w:pPr>
        <w:rPr>
          <w:rFonts w:hint="eastAsia"/>
        </w:rPr>
      </w:pPr>
      <w:r>
        <w:rPr>
          <w:rFonts w:hint="eastAsia"/>
        </w:rPr>
        <w:t xml:space="preserve"> </w:t>
      </w:r>
      <w:r>
        <w:rPr>
          <w:rFonts w:hint="eastAsia"/>
          <w:lang w:val="en-US" w:eastAsia="zh-CN"/>
        </w:rPr>
        <w:t xml:space="preserve"> </w:t>
      </w:r>
      <w:r>
        <w:rPr>
          <w:rFonts w:hint="eastAsia"/>
        </w:rPr>
        <w:t>（</w:t>
      </w:r>
      <w:r>
        <w:rPr>
          <w:rFonts w:hint="eastAsia"/>
          <w:lang w:val="en-US" w:eastAsia="zh-CN"/>
        </w:rPr>
        <w:t>1</w:t>
      </w:r>
      <w:r>
        <w:rPr>
          <w:rFonts w:hint="eastAsia"/>
        </w:rPr>
        <w:t xml:space="preserve">）已取得您的明确同意； </w:t>
      </w:r>
    </w:p>
    <w:p w14:paraId="59063735">
      <w:pPr>
        <w:ind w:firstLine="210" w:firstLineChars="100"/>
        <w:rPr>
          <w:rFonts w:hint="eastAsia"/>
        </w:rPr>
      </w:pPr>
      <w:r>
        <w:rPr>
          <w:rFonts w:hint="eastAsia"/>
        </w:rPr>
        <w:t>（2）根据法律法规规定或按照政府相关部门的强制性要求。</w:t>
      </w:r>
    </w:p>
    <w:p w14:paraId="0A1146CA">
      <w:pPr>
        <w:rPr>
          <w:rFonts w:hint="eastAsia"/>
        </w:rPr>
      </w:pPr>
      <w:r>
        <w:rPr>
          <w:rFonts w:hint="eastAsia"/>
        </w:rPr>
        <w:t>三、其他约定</w:t>
      </w:r>
    </w:p>
    <w:p w14:paraId="70D3AB55">
      <w:pPr>
        <w:ind w:firstLine="420" w:firstLineChars="200"/>
        <w:rPr>
          <w:rFonts w:hint="eastAsia"/>
        </w:rPr>
      </w:pPr>
      <w:r>
        <w:rPr>
          <w:rFonts w:hint="eastAsia"/>
        </w:rPr>
        <w:t>1.由于人脸信息采集可能受到表情、妆容、配饰、光线、角度、年龄等多重因素的影响，同时现有技术能力存在局限性，因此无法完全保证每次人脸识别验证均能成功。若验证未通过，建议您调整光线、距离及角度后重新尝试验证。如仍无法完成身份核验或有任何疑问，您可通过</w:t>
      </w:r>
      <w:r>
        <w:rPr>
          <w:rFonts w:hint="eastAsia"/>
          <w:lang w:eastAsia="zh-CN"/>
        </w:rPr>
        <w:t>大同</w:t>
      </w:r>
      <w:r>
        <w:rPr>
          <w:rFonts w:hint="eastAsia"/>
        </w:rPr>
        <w:t>证券官方客服热线</w:t>
      </w:r>
      <w:r>
        <w:rPr>
          <w:rFonts w:hint="eastAsia"/>
          <w:lang w:val="en-US" w:eastAsia="zh-CN"/>
        </w:rPr>
        <w:t>400-7121212</w:t>
      </w:r>
      <w:r>
        <w:rPr>
          <w:rFonts w:hint="eastAsia"/>
        </w:rPr>
        <w:t>寻求协助。</w:t>
      </w:r>
    </w:p>
    <w:p w14:paraId="42C16239">
      <w:pPr>
        <w:ind w:firstLine="420" w:firstLineChars="200"/>
        <w:rPr>
          <w:rFonts w:hint="eastAsia"/>
        </w:rPr>
      </w:pPr>
      <w:r>
        <w:rPr>
          <w:rFonts w:hint="eastAsia"/>
        </w:rPr>
        <w:t>2.人脸识别服务授权后，视为您允许</w:t>
      </w:r>
      <w:r>
        <w:rPr>
          <w:rFonts w:hint="eastAsia"/>
          <w:lang w:eastAsia="zh-CN"/>
        </w:rPr>
        <w:t>大同</w:t>
      </w:r>
      <w:r>
        <w:rPr>
          <w:rFonts w:hint="eastAsia"/>
        </w:rPr>
        <w:t>证券进行人脸信息的采集和比对，核验您的身份，以确认您通过</w:t>
      </w:r>
      <w:r>
        <w:rPr>
          <w:rFonts w:hint="eastAsia"/>
          <w:lang w:eastAsia="zh-CN"/>
        </w:rPr>
        <w:t>大同</w:t>
      </w:r>
      <w:r>
        <w:rPr>
          <w:rFonts w:hint="eastAsia"/>
        </w:rPr>
        <w:t>证券</w:t>
      </w:r>
      <w:r>
        <w:rPr>
          <w:rFonts w:hint="eastAsia"/>
          <w:lang w:val="en-US" w:eastAsia="zh-CN"/>
        </w:rPr>
        <w:t>开户系统、</w:t>
      </w:r>
      <w:r>
        <w:rPr>
          <w:rFonts w:hint="eastAsia"/>
        </w:rPr>
        <w:t>业务办理终端、营业网点场所等线上、线下渠道办理业务的真实性。</w:t>
      </w:r>
    </w:p>
    <w:p w14:paraId="5F74C737">
      <w:pPr>
        <w:ind w:firstLine="420" w:firstLineChars="200"/>
        <w:rPr>
          <w:rFonts w:hint="eastAsia"/>
        </w:rPr>
      </w:pPr>
      <w:r>
        <w:rPr>
          <w:rFonts w:hint="eastAsia"/>
        </w:rPr>
        <w:t>3.使用人脸识别方式在线上或线下等渠道办理各项业务时，您应仔细确认各项信息后再提交系统办理。经</w:t>
      </w:r>
      <w:r>
        <w:rPr>
          <w:rFonts w:hint="eastAsia"/>
          <w:lang w:eastAsia="zh-CN"/>
        </w:rPr>
        <w:t>大同</w:t>
      </w:r>
      <w:r>
        <w:rPr>
          <w:rFonts w:hint="eastAsia"/>
        </w:rPr>
        <w:t>证券通过人脸识别方式确认您身份后，当前业务视为您本人办理。</w:t>
      </w:r>
    </w:p>
    <w:p w14:paraId="576CB6E8">
      <w:pPr>
        <w:ind w:firstLine="420" w:firstLineChars="200"/>
        <w:rPr>
          <w:rFonts w:hint="eastAsia"/>
        </w:rPr>
      </w:pPr>
      <w:r>
        <w:rPr>
          <w:rFonts w:hint="eastAsia"/>
        </w:rPr>
        <w:t xml:space="preserve">4.通过本服务收集的人脸信息将按照《证券法》及《人脸识别技术应用安全管理办法》等相关法律法规进行保存，保存期限不少于二十年。 </w:t>
      </w:r>
    </w:p>
    <w:p w14:paraId="5AA51FF9">
      <w:pPr>
        <w:ind w:firstLine="420" w:firstLineChars="200"/>
        <w:rPr>
          <w:rFonts w:hint="eastAsia"/>
        </w:rPr>
      </w:pPr>
      <w:r>
        <w:rPr>
          <w:rFonts w:hint="eastAsia"/>
        </w:rPr>
        <w:t>5.如需撤销同意本协议，您可拨打</w:t>
      </w:r>
      <w:r>
        <w:rPr>
          <w:rFonts w:hint="eastAsia"/>
          <w:lang w:eastAsia="zh-CN"/>
        </w:rPr>
        <w:t>大同</w:t>
      </w:r>
      <w:r>
        <w:rPr>
          <w:rFonts w:hint="eastAsia"/>
        </w:rPr>
        <w:t>证券官方客服热线</w:t>
      </w:r>
      <w:r>
        <w:rPr>
          <w:rFonts w:hint="eastAsia"/>
          <w:lang w:val="en-US" w:eastAsia="zh-CN"/>
        </w:rPr>
        <w:t>400-7121212</w:t>
      </w:r>
      <w:r>
        <w:rPr>
          <w:rFonts w:hint="eastAsia"/>
        </w:rPr>
        <w:t>处理。您向</w:t>
      </w:r>
      <w:r>
        <w:rPr>
          <w:rFonts w:hint="eastAsia"/>
          <w:lang w:eastAsia="zh-CN"/>
        </w:rPr>
        <w:t>大同</w:t>
      </w:r>
      <w:r>
        <w:rPr>
          <w:rFonts w:hint="eastAsia"/>
        </w:rPr>
        <w:t>证券申请撤回同意本协议后，视为停止授权</w:t>
      </w:r>
      <w:r>
        <w:rPr>
          <w:rFonts w:hint="eastAsia"/>
          <w:lang w:eastAsia="zh-CN"/>
        </w:rPr>
        <w:t>大同</w:t>
      </w:r>
      <w:r>
        <w:rPr>
          <w:rFonts w:hint="eastAsia"/>
        </w:rPr>
        <w:t>证券线上或线下处理您已提交的人脸信息，已完成人脸识别的业务办理结果不受此影响。</w:t>
      </w:r>
    </w:p>
    <w:p w14:paraId="65E2045B">
      <w:pPr>
        <w:numPr>
          <w:ilvl w:val="-1"/>
          <w:numId w:val="0"/>
        </w:numPr>
        <w:ind w:firstLine="420" w:firstLineChars="200"/>
        <w:rPr>
          <w:rFonts w:hint="eastAsia"/>
        </w:rPr>
      </w:pPr>
      <w:r>
        <w:rPr>
          <w:rFonts w:hint="eastAsia"/>
          <w:lang w:val="en-US" w:eastAsia="zh-CN"/>
        </w:rPr>
        <w:t>6.</w:t>
      </w:r>
      <w:r>
        <w:rPr>
          <w:rFonts w:hint="eastAsia"/>
        </w:rPr>
        <w:t xml:space="preserve">本协议未约定事宜，均以各业务渠道的用户协议、注册协议和隐私政策等为补充；其他协议与本协议相关规则不一致的地方，以本协议为准。 </w:t>
      </w:r>
    </w:p>
    <w:p w14:paraId="0CC5B873">
      <w:pPr>
        <w:numPr>
          <w:ilvl w:val="-1"/>
          <w:numId w:val="0"/>
        </w:numPr>
        <w:ind w:firstLine="420" w:firstLineChars="200"/>
        <w:rPr>
          <w:rFonts w:hint="eastAsia"/>
        </w:rPr>
      </w:pPr>
      <w:r>
        <w:rPr>
          <w:rFonts w:hint="eastAsia"/>
          <w:lang w:val="en-US" w:eastAsia="zh-CN"/>
        </w:rPr>
        <w:t>7.</w:t>
      </w:r>
      <w:r>
        <w:rPr>
          <w:rFonts w:hint="eastAsia"/>
        </w:rPr>
        <w:t>本协议可采取纸质签署或电子签署。如果您采用电子方式签署本协议的，电子签署流程完成后本协议即告生效，您签署电子合同与在纸质合同上手写签名具有同等的法律效力，无须另行签署纸质合同，您电子签署本协议即表示您与</w:t>
      </w:r>
      <w:r>
        <w:rPr>
          <w:rFonts w:hint="eastAsia"/>
          <w:lang w:val="en-US" w:eastAsia="zh-CN"/>
        </w:rPr>
        <w:t>大同</w:t>
      </w:r>
      <w:r>
        <w:rPr>
          <w:rFonts w:hint="eastAsia"/>
        </w:rPr>
        <w:t>证券已达成协议并同意接受本协议的全部约定内容以及与本协议有关的各项规则。若您在</w:t>
      </w:r>
      <w:r>
        <w:rPr>
          <w:rFonts w:hint="eastAsia"/>
          <w:lang w:val="en-US" w:eastAsia="zh-CN"/>
        </w:rPr>
        <w:t>大同</w:t>
      </w:r>
      <w:r>
        <w:rPr>
          <w:rFonts w:hint="eastAsia"/>
        </w:rPr>
        <w:t xml:space="preserve">证券已开设或将开设多个账户，签署本协议后，本协议之效力将适用于您的所有账户，包括将来可能开设的账户。 </w:t>
      </w:r>
    </w:p>
    <w:p w14:paraId="2E632988">
      <w:pPr>
        <w:numPr>
          <w:ilvl w:val="-1"/>
          <w:numId w:val="0"/>
        </w:numPr>
        <w:ind w:firstLine="420" w:firstLineChars="200"/>
        <w:rPr>
          <w:rFonts w:hint="default" w:eastAsiaTheme="minorEastAsia"/>
          <w:lang w:val="en-US" w:eastAsia="zh-CN"/>
        </w:rPr>
      </w:pPr>
      <w:r>
        <w:rPr>
          <w:rFonts w:hint="eastAsia"/>
          <w:lang w:val="en-US" w:eastAsia="zh-CN"/>
        </w:rPr>
        <w:t xml:space="preserve">8.大同证券有权随时修改本协议的有关条款，我们将以APP推送通知、弹窗提示、发送邮件、短消息或者在官方网站发布公告等方式来通知您，以便您能及时了解本协议的最新内容。为了您能及时接收到通知，您在联系方式更新时应及时通知我们，并按要求办理变更手续。 </w:t>
      </w:r>
    </w:p>
    <w:p w14:paraId="358DF041">
      <w:pPr>
        <w:rPr>
          <w:rFonts w:hint="eastAsia"/>
        </w:rPr>
      </w:pPr>
      <w:r>
        <w:rPr>
          <w:rFonts w:hint="eastAsia"/>
        </w:rPr>
        <w:t xml:space="preserve">四、免责条款 </w:t>
      </w:r>
    </w:p>
    <w:p w14:paraId="2BE3FA89">
      <w:pPr>
        <w:ind w:left="399" w:leftChars="190" w:firstLine="0" w:firstLineChars="0"/>
        <w:rPr>
          <w:rFonts w:hint="eastAsia"/>
        </w:rPr>
      </w:pPr>
      <w:r>
        <w:rPr>
          <w:rFonts w:hint="eastAsia"/>
        </w:rPr>
        <w:t>您同意因下列原因导致</w:t>
      </w:r>
      <w:r>
        <w:rPr>
          <w:rFonts w:hint="eastAsia"/>
          <w:lang w:val="en-US" w:eastAsia="zh-CN"/>
        </w:rPr>
        <w:t>大同</w:t>
      </w:r>
      <w:r>
        <w:rPr>
          <w:rFonts w:hint="eastAsia"/>
        </w:rPr>
        <w:t>证券无法正常提供本协议服务的，</w:t>
      </w:r>
      <w:r>
        <w:rPr>
          <w:rFonts w:hint="eastAsia"/>
          <w:lang w:val="en-US" w:eastAsia="zh-CN"/>
        </w:rPr>
        <w:t>大同</w:t>
      </w:r>
      <w:r>
        <w:rPr>
          <w:rFonts w:hint="eastAsia"/>
        </w:rPr>
        <w:t>证券将不承担责任</w:t>
      </w:r>
      <w:r>
        <w:rPr>
          <w:rFonts w:hint="eastAsia"/>
          <w:lang w:eastAsia="zh-CN"/>
        </w:rPr>
        <w:t>：</w:t>
      </w:r>
      <w:r>
        <w:rPr>
          <w:rFonts w:hint="eastAsia"/>
        </w:rPr>
        <w:t xml:space="preserve"> 1</w:t>
      </w:r>
      <w:r>
        <w:rPr>
          <w:rFonts w:hint="eastAsia"/>
          <w:lang w:val="en-US" w:eastAsia="zh-CN"/>
        </w:rPr>
        <w:t>.</w:t>
      </w:r>
      <w:r>
        <w:rPr>
          <w:rFonts w:hint="eastAsia"/>
        </w:rPr>
        <w:t xml:space="preserve">因地震、台风、战争、洪水等不可抗力原因； </w:t>
      </w:r>
    </w:p>
    <w:p w14:paraId="18B87C7A">
      <w:pPr>
        <w:numPr>
          <w:ilvl w:val="-1"/>
          <w:numId w:val="0"/>
        </w:numPr>
        <w:ind w:firstLine="420" w:firstLineChars="200"/>
        <w:rPr>
          <w:rFonts w:hint="eastAsia"/>
        </w:rPr>
      </w:pPr>
      <w:r>
        <w:rPr>
          <w:rFonts w:hint="eastAsia"/>
          <w:lang w:val="en-US" w:eastAsia="zh-CN"/>
        </w:rPr>
        <w:t>2.</w:t>
      </w:r>
      <w:r>
        <w:rPr>
          <w:rFonts w:hint="eastAsia"/>
        </w:rPr>
        <w:t>用户</w:t>
      </w:r>
      <w:r>
        <w:rPr>
          <w:rFonts w:hint="eastAsia"/>
          <w:lang w:val="en-US" w:eastAsia="zh-CN"/>
        </w:rPr>
        <w:t>电子设备</w:t>
      </w:r>
      <w:r>
        <w:rPr>
          <w:rFonts w:hint="eastAsia"/>
        </w:rPr>
        <w:t>硬件和通信线路、供电线路出现故障的；</w:t>
      </w:r>
    </w:p>
    <w:p w14:paraId="661356EB">
      <w:pPr>
        <w:numPr>
          <w:ilvl w:val="0"/>
          <w:numId w:val="0"/>
        </w:numPr>
        <w:ind w:firstLine="420" w:firstLineChars="200"/>
        <w:rPr>
          <w:rFonts w:hint="eastAsia"/>
        </w:rPr>
      </w:pPr>
      <w:r>
        <w:rPr>
          <w:rFonts w:hint="eastAsia" w:cstheme="minorBidi"/>
          <w:kern w:val="2"/>
          <w:sz w:val="21"/>
          <w:szCs w:val="24"/>
          <w:lang w:val="en-US" w:eastAsia="zh-CN" w:bidi="ar-SA"/>
        </w:rPr>
        <w:t>3.</w:t>
      </w:r>
      <w:r>
        <w:rPr>
          <w:rFonts w:hint="eastAsia"/>
        </w:rPr>
        <w:t>用户操作不当或通过非</w:t>
      </w:r>
      <w:r>
        <w:rPr>
          <w:rFonts w:hint="eastAsia"/>
          <w:lang w:val="en-US" w:eastAsia="zh-CN"/>
        </w:rPr>
        <w:t>大同</w:t>
      </w:r>
      <w:r>
        <w:rPr>
          <w:rFonts w:hint="eastAsia"/>
        </w:rPr>
        <w:t>证券授权或认可的方式使用</w:t>
      </w:r>
      <w:r>
        <w:rPr>
          <w:rFonts w:hint="eastAsia"/>
          <w:lang w:val="en-US" w:eastAsia="zh-CN"/>
        </w:rPr>
        <w:t>大同</w:t>
      </w:r>
      <w:r>
        <w:rPr>
          <w:rFonts w:hint="eastAsia"/>
        </w:rPr>
        <w:t>证券APP服务的；</w:t>
      </w:r>
    </w:p>
    <w:p w14:paraId="48C428F5">
      <w:pPr>
        <w:numPr>
          <w:ilvl w:val="0"/>
          <w:numId w:val="0"/>
        </w:numPr>
        <w:ind w:firstLine="420" w:firstLineChars="200"/>
        <w:rPr>
          <w:rFonts w:hint="eastAsia"/>
        </w:rPr>
      </w:pPr>
      <w:r>
        <w:rPr>
          <w:rFonts w:hint="eastAsia" w:cstheme="minorBidi"/>
          <w:kern w:val="2"/>
          <w:sz w:val="21"/>
          <w:szCs w:val="24"/>
          <w:lang w:val="en-US" w:eastAsia="zh-CN" w:bidi="ar-SA"/>
        </w:rPr>
        <w:t>4.</w:t>
      </w:r>
      <w:r>
        <w:rPr>
          <w:rFonts w:hint="eastAsia"/>
        </w:rPr>
        <w:t>因木马、病毒、恶意软件、网络堵塞、系统不稳定、系统或设备故障、通信故障、电力故障、第三方服务瑕疵或政府行为等原因；</w:t>
      </w:r>
    </w:p>
    <w:p w14:paraId="670E1E3D">
      <w:pPr>
        <w:numPr>
          <w:ilvl w:val="-1"/>
          <w:numId w:val="0"/>
        </w:numPr>
        <w:ind w:firstLine="420" w:firstLineChars="200"/>
        <w:rPr>
          <w:rFonts w:hint="eastAsia"/>
        </w:rPr>
      </w:pPr>
      <w:r>
        <w:rPr>
          <w:rFonts w:hint="eastAsia"/>
          <w:lang w:val="en-US" w:eastAsia="zh-CN"/>
        </w:rPr>
        <w:t>5.大同</w:t>
      </w:r>
      <w:r>
        <w:rPr>
          <w:rFonts w:hint="eastAsia"/>
        </w:rPr>
        <w:t>证券APP停机维护或升级。</w:t>
      </w:r>
    </w:p>
    <w:p w14:paraId="24A9A83D">
      <w:pPr>
        <w:numPr>
          <w:ilvl w:val="-1"/>
          <w:numId w:val="0"/>
        </w:numPr>
        <w:ind w:firstLine="420" w:firstLineChars="200"/>
        <w:rPr>
          <w:rFonts w:hint="eastAsia"/>
        </w:rPr>
      </w:pPr>
      <w:r>
        <w:rPr>
          <w:rFonts w:hint="eastAsia"/>
        </w:rPr>
        <w:t>尽管有前款约定，</w:t>
      </w:r>
      <w:r>
        <w:rPr>
          <w:rFonts w:hint="eastAsia"/>
          <w:lang w:val="en-US" w:eastAsia="zh-CN"/>
        </w:rPr>
        <w:t>大同</w:t>
      </w:r>
      <w:r>
        <w:rPr>
          <w:rFonts w:hint="eastAsia"/>
        </w:rPr>
        <w:t xml:space="preserve">证券将采取合理行动积极促使服务恢复正常。 </w:t>
      </w:r>
    </w:p>
    <w:p w14:paraId="298A7380">
      <w:pPr>
        <w:rPr>
          <w:rFonts w:hint="eastAsia"/>
          <w:lang w:val="en-US" w:eastAsia="zh-CN"/>
        </w:rPr>
      </w:pPr>
      <w:r>
        <w:rPr>
          <w:rFonts w:hint="eastAsia"/>
          <w:lang w:val="en-US" w:eastAsia="zh-CN"/>
        </w:rPr>
        <w:t>五、联系我们</w:t>
      </w:r>
    </w:p>
    <w:p w14:paraId="471AC880">
      <w:pPr>
        <w:ind w:firstLine="420" w:firstLineChars="200"/>
        <w:rPr>
          <w:rFonts w:hint="eastAsia"/>
          <w:lang w:val="en-US" w:eastAsia="zh-CN"/>
        </w:rPr>
      </w:pPr>
      <w:r>
        <w:rPr>
          <w:rFonts w:hint="eastAsia"/>
          <w:lang w:val="en-US" w:eastAsia="zh-CN"/>
        </w:rPr>
        <w:t>公司名称：大同证券有限责任公司</w:t>
      </w:r>
    </w:p>
    <w:p w14:paraId="3A0F5FEF">
      <w:pPr>
        <w:ind w:firstLine="420" w:firstLineChars="200"/>
        <w:rPr>
          <w:rFonts w:hint="eastAsia"/>
          <w:lang w:val="en-US" w:eastAsia="zh-CN"/>
        </w:rPr>
      </w:pPr>
      <w:r>
        <w:rPr>
          <w:rFonts w:hint="eastAsia"/>
          <w:lang w:val="en-US" w:eastAsia="zh-CN"/>
        </w:rPr>
        <w:t>注册地址：山西省大同市平</w:t>
      </w:r>
      <w:r>
        <w:rPr>
          <w:rFonts w:hint="eastAsia"/>
          <w:highlight w:val="none"/>
          <w:lang w:val="en-US" w:eastAsia="zh-CN"/>
        </w:rPr>
        <w:t>城区</w:t>
      </w:r>
      <w:r>
        <w:rPr>
          <w:rFonts w:hint="eastAsia"/>
          <w:lang w:val="en-US" w:eastAsia="zh-CN"/>
        </w:rPr>
        <w:t>迎宾街15号桐城中央21层</w:t>
      </w:r>
      <w:bookmarkStart w:id="0" w:name="_GoBack"/>
      <w:bookmarkEnd w:id="0"/>
    </w:p>
    <w:p w14:paraId="55B9BACD">
      <w:pPr>
        <w:ind w:firstLine="420" w:firstLineChars="200"/>
        <w:rPr>
          <w:rFonts w:hint="default"/>
          <w:lang w:val="en-US" w:eastAsia="zh-CN"/>
        </w:rPr>
      </w:pPr>
      <w:r>
        <w:rPr>
          <w:rFonts w:hint="eastAsia"/>
          <w:lang w:val="en-US" w:eastAsia="zh-CN"/>
        </w:rPr>
        <w:t>官方客服热线：400-7121212</w:t>
      </w:r>
    </w:p>
    <w:p w14:paraId="2A916AC0">
      <w:pPr>
        <w:rPr>
          <w:rFonts w:hint="eastAsia"/>
        </w:rPr>
      </w:pPr>
      <w:r>
        <w:rPr>
          <w:rFonts w:hint="eastAsia"/>
          <w:lang w:val="en-US" w:eastAsia="zh-CN"/>
        </w:rPr>
        <w:t>六、</w:t>
      </w:r>
      <w:r>
        <w:rPr>
          <w:rFonts w:hint="eastAsia"/>
        </w:rPr>
        <w:t>争议解决</w:t>
      </w:r>
    </w:p>
    <w:p w14:paraId="75E3C7EF">
      <w:pPr>
        <w:ind w:firstLine="420" w:firstLineChars="200"/>
        <w:rPr>
          <w:rFonts w:hint="eastAsia"/>
          <w:highlight w:val="none"/>
        </w:rPr>
      </w:pPr>
      <w:r>
        <w:rPr>
          <w:rFonts w:hint="eastAsia"/>
        </w:rPr>
        <w:t>如有任何疑问，您可通过</w:t>
      </w:r>
      <w:r>
        <w:rPr>
          <w:rFonts w:hint="eastAsia"/>
          <w:lang w:eastAsia="zh-CN"/>
        </w:rPr>
        <w:t>大同</w:t>
      </w:r>
      <w:r>
        <w:rPr>
          <w:rFonts w:hint="eastAsia"/>
        </w:rPr>
        <w:t>证券唯一官方</w:t>
      </w:r>
      <w:r>
        <w:rPr>
          <w:rFonts w:hint="eastAsia"/>
          <w:lang w:val="en-US" w:eastAsia="zh-CN"/>
        </w:rPr>
        <w:t>400-7121212</w:t>
      </w:r>
      <w:r>
        <w:rPr>
          <w:rFonts w:hint="eastAsia"/>
        </w:rPr>
        <w:t>进行咨询，以便我们为您解释和说明。本协议之效力、解释、变更、执行与争议解决均适用中华人民共和国法律。因本协议产生的纠纷，双方应友好协商，协商不成的，</w:t>
      </w:r>
      <w:r>
        <w:rPr>
          <w:rFonts w:hint="eastAsia"/>
          <w:highlight w:val="none"/>
        </w:rPr>
        <w:t>任何一方都有权向</w:t>
      </w:r>
      <w:r>
        <w:rPr>
          <w:rFonts w:hint="eastAsia"/>
          <w:highlight w:val="none"/>
          <w:lang w:eastAsia="zh-CN"/>
        </w:rPr>
        <w:t>大同</w:t>
      </w:r>
      <w:r>
        <w:rPr>
          <w:rFonts w:hint="eastAsia"/>
          <w:highlight w:val="none"/>
        </w:rPr>
        <w:t>证券有限</w:t>
      </w:r>
      <w:r>
        <w:rPr>
          <w:rFonts w:hint="eastAsia"/>
          <w:highlight w:val="none"/>
          <w:lang w:eastAsia="zh-CN"/>
        </w:rPr>
        <w:t>责任</w:t>
      </w:r>
      <w:r>
        <w:rPr>
          <w:rFonts w:hint="eastAsia"/>
          <w:highlight w:val="none"/>
        </w:rPr>
        <w:t xml:space="preserve">公司所在地有管辖权的人民法院提起诉讼。 </w:t>
      </w:r>
    </w:p>
    <w:p w14:paraId="3F985CDC">
      <w:pPr>
        <w:rPr>
          <w:rFonts w:hint="eastAsia"/>
        </w:rPr>
      </w:pPr>
      <w:r>
        <w:rPr>
          <w:rFonts w:hint="eastAsia"/>
        </w:rPr>
        <w:t xml:space="preserve">    </w:t>
      </w:r>
      <w:r>
        <w:rPr>
          <w:rFonts w:hint="eastAsia"/>
          <w:lang w:eastAsia="zh-CN"/>
        </w:rPr>
        <w:t>大同</w:t>
      </w:r>
      <w:r>
        <w:rPr>
          <w:rFonts w:hint="eastAsia"/>
        </w:rPr>
        <w:t>证券已充分告知上述关于人脸识别应用的相关规则，您同意并签署本协议后，视为对本协议所列条款的充分理解。如您违反本协议约定，所产生的一切后果由您自行承担，</w:t>
      </w:r>
      <w:r>
        <w:rPr>
          <w:rFonts w:hint="eastAsia"/>
          <w:lang w:eastAsia="zh-CN"/>
        </w:rPr>
        <w:t>大同</w:t>
      </w:r>
      <w:r>
        <w:rPr>
          <w:rFonts w:hint="eastAsia"/>
        </w:rPr>
        <w:t xml:space="preserve">证券不承担由此产生的任何责任。 </w:t>
      </w:r>
    </w:p>
    <w:p w14:paraId="708537E0">
      <w:pPr>
        <w:rPr>
          <w:rFonts w:hint="eastAsia"/>
        </w:rPr>
      </w:pPr>
      <w:r>
        <w:rPr>
          <w:rFonts w:hint="eastAsia"/>
        </w:rPr>
        <w:t xml:space="preserve"> </w:t>
      </w:r>
    </w:p>
    <w:p w14:paraId="1392D4C8">
      <w:pPr>
        <w:ind w:firstLine="210" w:firstLineChars="100"/>
      </w:pPr>
      <w:r>
        <w:rPr>
          <w:rFonts w:hint="eastAsia"/>
        </w:rPr>
        <w:t xml:space="preserve">客户签名： </w:t>
      </w:r>
      <w:r>
        <w:rPr>
          <w:rFonts w:hint="eastAsia"/>
          <w:lang w:val="en-US" w:eastAsia="zh-CN"/>
        </w:rPr>
        <w:t xml:space="preserve">                                               </w:t>
      </w:r>
      <w:r>
        <w:rPr>
          <w:rFonts w:hint="eastAsia"/>
        </w:rPr>
        <w:t xml:space="preserve">签署日期：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E33"/>
    <w:rsid w:val="00501EE6"/>
    <w:rsid w:val="006D2A98"/>
    <w:rsid w:val="008B3B62"/>
    <w:rsid w:val="009A5857"/>
    <w:rsid w:val="00D743B5"/>
    <w:rsid w:val="010A478A"/>
    <w:rsid w:val="012375FA"/>
    <w:rsid w:val="01A71FD9"/>
    <w:rsid w:val="01B14C06"/>
    <w:rsid w:val="01EF3980"/>
    <w:rsid w:val="02076F1C"/>
    <w:rsid w:val="02274EC8"/>
    <w:rsid w:val="02E35293"/>
    <w:rsid w:val="02F92D08"/>
    <w:rsid w:val="03395C8A"/>
    <w:rsid w:val="03C50E3C"/>
    <w:rsid w:val="041D2A27"/>
    <w:rsid w:val="043C6CA4"/>
    <w:rsid w:val="043D09D3"/>
    <w:rsid w:val="04406715"/>
    <w:rsid w:val="04B8274F"/>
    <w:rsid w:val="056D353A"/>
    <w:rsid w:val="05D66E86"/>
    <w:rsid w:val="05D830A9"/>
    <w:rsid w:val="069731B3"/>
    <w:rsid w:val="06D27AF8"/>
    <w:rsid w:val="06DD649D"/>
    <w:rsid w:val="072F4F4B"/>
    <w:rsid w:val="07EF46DA"/>
    <w:rsid w:val="08DD6D78"/>
    <w:rsid w:val="08E753B1"/>
    <w:rsid w:val="092957AF"/>
    <w:rsid w:val="0A3B59B5"/>
    <w:rsid w:val="0AB12DC0"/>
    <w:rsid w:val="0B022976"/>
    <w:rsid w:val="0B492353"/>
    <w:rsid w:val="0BA17A99"/>
    <w:rsid w:val="0BC35C62"/>
    <w:rsid w:val="0CD8573D"/>
    <w:rsid w:val="0CE340E1"/>
    <w:rsid w:val="0D71793F"/>
    <w:rsid w:val="0DAB10A3"/>
    <w:rsid w:val="0DCD74D9"/>
    <w:rsid w:val="0E214211"/>
    <w:rsid w:val="0E5F479F"/>
    <w:rsid w:val="0E9B1118"/>
    <w:rsid w:val="0EFD148A"/>
    <w:rsid w:val="0F5D45EF"/>
    <w:rsid w:val="0F87344A"/>
    <w:rsid w:val="0FD7617F"/>
    <w:rsid w:val="0FDF5034"/>
    <w:rsid w:val="102313C5"/>
    <w:rsid w:val="10807A4A"/>
    <w:rsid w:val="109220A6"/>
    <w:rsid w:val="10FE6EC5"/>
    <w:rsid w:val="11196324"/>
    <w:rsid w:val="11910F0D"/>
    <w:rsid w:val="11F8062F"/>
    <w:rsid w:val="125E66E4"/>
    <w:rsid w:val="12635BF0"/>
    <w:rsid w:val="12AF0CEE"/>
    <w:rsid w:val="13A97E33"/>
    <w:rsid w:val="141F4F69"/>
    <w:rsid w:val="1444190A"/>
    <w:rsid w:val="14AB3737"/>
    <w:rsid w:val="14E32ED1"/>
    <w:rsid w:val="155362A8"/>
    <w:rsid w:val="158521DA"/>
    <w:rsid w:val="15E03730"/>
    <w:rsid w:val="17514A69"/>
    <w:rsid w:val="17BE19D3"/>
    <w:rsid w:val="17F378CF"/>
    <w:rsid w:val="183D6D9C"/>
    <w:rsid w:val="186E33F9"/>
    <w:rsid w:val="189664AC"/>
    <w:rsid w:val="18E13D43"/>
    <w:rsid w:val="194523AC"/>
    <w:rsid w:val="19C71013"/>
    <w:rsid w:val="1A210AEA"/>
    <w:rsid w:val="1A662CB6"/>
    <w:rsid w:val="1A8B2040"/>
    <w:rsid w:val="1AC6751C"/>
    <w:rsid w:val="1C56042C"/>
    <w:rsid w:val="1C646FED"/>
    <w:rsid w:val="1CDF48C5"/>
    <w:rsid w:val="1CEB326A"/>
    <w:rsid w:val="1CF3211F"/>
    <w:rsid w:val="1D964A85"/>
    <w:rsid w:val="1D976F4E"/>
    <w:rsid w:val="1DDE4B7D"/>
    <w:rsid w:val="1DEC54EC"/>
    <w:rsid w:val="1EC91389"/>
    <w:rsid w:val="1ED85A70"/>
    <w:rsid w:val="1EF36406"/>
    <w:rsid w:val="1F5122ED"/>
    <w:rsid w:val="1FAB0A8F"/>
    <w:rsid w:val="200603BB"/>
    <w:rsid w:val="202A5E57"/>
    <w:rsid w:val="207B66B3"/>
    <w:rsid w:val="20D858B3"/>
    <w:rsid w:val="211B1C44"/>
    <w:rsid w:val="21894E00"/>
    <w:rsid w:val="21AA411B"/>
    <w:rsid w:val="220B7F0B"/>
    <w:rsid w:val="22AE0FC2"/>
    <w:rsid w:val="22BE58CE"/>
    <w:rsid w:val="23BD6FE3"/>
    <w:rsid w:val="23D9206E"/>
    <w:rsid w:val="24635DDC"/>
    <w:rsid w:val="24A24B56"/>
    <w:rsid w:val="25237319"/>
    <w:rsid w:val="252408FC"/>
    <w:rsid w:val="255B2F57"/>
    <w:rsid w:val="26013AFE"/>
    <w:rsid w:val="26040EF9"/>
    <w:rsid w:val="260E1D77"/>
    <w:rsid w:val="26445799"/>
    <w:rsid w:val="26663961"/>
    <w:rsid w:val="266D2F42"/>
    <w:rsid w:val="273B4DEE"/>
    <w:rsid w:val="27FC27CF"/>
    <w:rsid w:val="284B72B3"/>
    <w:rsid w:val="29542197"/>
    <w:rsid w:val="29C556B2"/>
    <w:rsid w:val="2A832D34"/>
    <w:rsid w:val="2AD25A69"/>
    <w:rsid w:val="2AD92954"/>
    <w:rsid w:val="2B12230A"/>
    <w:rsid w:val="2B2A7653"/>
    <w:rsid w:val="2BC90C1A"/>
    <w:rsid w:val="2D1759B5"/>
    <w:rsid w:val="2D1B36F8"/>
    <w:rsid w:val="2D3B78F6"/>
    <w:rsid w:val="2D3D7BD3"/>
    <w:rsid w:val="2D6648F3"/>
    <w:rsid w:val="2DE81100"/>
    <w:rsid w:val="2E8B4C27"/>
    <w:rsid w:val="2EA902CF"/>
    <w:rsid w:val="2F3A3BDD"/>
    <w:rsid w:val="2F6923CE"/>
    <w:rsid w:val="300F45A9"/>
    <w:rsid w:val="30590093"/>
    <w:rsid w:val="307A6139"/>
    <w:rsid w:val="31376626"/>
    <w:rsid w:val="315076E8"/>
    <w:rsid w:val="3217436B"/>
    <w:rsid w:val="323A4620"/>
    <w:rsid w:val="32F80037"/>
    <w:rsid w:val="334212B2"/>
    <w:rsid w:val="336F02F9"/>
    <w:rsid w:val="33F00D0E"/>
    <w:rsid w:val="33F407FF"/>
    <w:rsid w:val="347E631A"/>
    <w:rsid w:val="34AE6BFF"/>
    <w:rsid w:val="34D42840"/>
    <w:rsid w:val="352D221A"/>
    <w:rsid w:val="35D54660"/>
    <w:rsid w:val="35EE2580"/>
    <w:rsid w:val="35FA5E74"/>
    <w:rsid w:val="36372C24"/>
    <w:rsid w:val="36A52284"/>
    <w:rsid w:val="36EC3A0F"/>
    <w:rsid w:val="37487DB5"/>
    <w:rsid w:val="37C87FD8"/>
    <w:rsid w:val="383C09C6"/>
    <w:rsid w:val="387E0FDF"/>
    <w:rsid w:val="388A34DF"/>
    <w:rsid w:val="390034D4"/>
    <w:rsid w:val="39900FC9"/>
    <w:rsid w:val="39AB195F"/>
    <w:rsid w:val="3A013C75"/>
    <w:rsid w:val="3B651FE2"/>
    <w:rsid w:val="3B673FAC"/>
    <w:rsid w:val="3B8E1539"/>
    <w:rsid w:val="3BAE1BDB"/>
    <w:rsid w:val="3BCE5DD9"/>
    <w:rsid w:val="3BF07AFD"/>
    <w:rsid w:val="3C6B187A"/>
    <w:rsid w:val="3CA51C1E"/>
    <w:rsid w:val="3D053A7C"/>
    <w:rsid w:val="3D8B21D4"/>
    <w:rsid w:val="3DCC00F6"/>
    <w:rsid w:val="3E7C1B1C"/>
    <w:rsid w:val="3F081252"/>
    <w:rsid w:val="3FC90D91"/>
    <w:rsid w:val="402266F3"/>
    <w:rsid w:val="404B79F8"/>
    <w:rsid w:val="407927B7"/>
    <w:rsid w:val="40AD2461"/>
    <w:rsid w:val="40D93256"/>
    <w:rsid w:val="413B1727"/>
    <w:rsid w:val="417836A0"/>
    <w:rsid w:val="4228528F"/>
    <w:rsid w:val="4243493E"/>
    <w:rsid w:val="42E63A08"/>
    <w:rsid w:val="430C348D"/>
    <w:rsid w:val="43171E14"/>
    <w:rsid w:val="4359067E"/>
    <w:rsid w:val="43770B04"/>
    <w:rsid w:val="43B6787E"/>
    <w:rsid w:val="44BA339E"/>
    <w:rsid w:val="44CE0BF8"/>
    <w:rsid w:val="44D81A76"/>
    <w:rsid w:val="44DF4BB3"/>
    <w:rsid w:val="450C489A"/>
    <w:rsid w:val="45895FD8"/>
    <w:rsid w:val="4597723C"/>
    <w:rsid w:val="45E06E35"/>
    <w:rsid w:val="464B69A4"/>
    <w:rsid w:val="465B64BB"/>
    <w:rsid w:val="46924C01"/>
    <w:rsid w:val="47A125F4"/>
    <w:rsid w:val="47B73BC5"/>
    <w:rsid w:val="482374AD"/>
    <w:rsid w:val="485D29BF"/>
    <w:rsid w:val="489A776F"/>
    <w:rsid w:val="491648AC"/>
    <w:rsid w:val="49BE123B"/>
    <w:rsid w:val="4A4E6A63"/>
    <w:rsid w:val="4A5B4CDC"/>
    <w:rsid w:val="4B834E9F"/>
    <w:rsid w:val="4C3E48B5"/>
    <w:rsid w:val="4C432A3B"/>
    <w:rsid w:val="4CA66AD8"/>
    <w:rsid w:val="4CAF7561"/>
    <w:rsid w:val="4CDC2C1E"/>
    <w:rsid w:val="4D076A36"/>
    <w:rsid w:val="4DCF2582"/>
    <w:rsid w:val="4DD52FF7"/>
    <w:rsid w:val="4E0D453F"/>
    <w:rsid w:val="4E21623C"/>
    <w:rsid w:val="4E797E26"/>
    <w:rsid w:val="4EA529C9"/>
    <w:rsid w:val="4EC45545"/>
    <w:rsid w:val="4F247D92"/>
    <w:rsid w:val="4F6B59C1"/>
    <w:rsid w:val="4FD01CC8"/>
    <w:rsid w:val="4FF736F9"/>
    <w:rsid w:val="501222E0"/>
    <w:rsid w:val="5023004A"/>
    <w:rsid w:val="502E3F4E"/>
    <w:rsid w:val="50324731"/>
    <w:rsid w:val="504B75A0"/>
    <w:rsid w:val="506D39BB"/>
    <w:rsid w:val="50AC6291"/>
    <w:rsid w:val="50EE68AA"/>
    <w:rsid w:val="5106201A"/>
    <w:rsid w:val="514F4E6E"/>
    <w:rsid w:val="516F29B0"/>
    <w:rsid w:val="51825244"/>
    <w:rsid w:val="51864D34"/>
    <w:rsid w:val="51A60B93"/>
    <w:rsid w:val="51FF0643"/>
    <w:rsid w:val="521340EE"/>
    <w:rsid w:val="52214A5D"/>
    <w:rsid w:val="5224454D"/>
    <w:rsid w:val="53852DC9"/>
    <w:rsid w:val="544D7D8B"/>
    <w:rsid w:val="54783598"/>
    <w:rsid w:val="547F3CBD"/>
    <w:rsid w:val="55627866"/>
    <w:rsid w:val="556F3D31"/>
    <w:rsid w:val="55F85AD5"/>
    <w:rsid w:val="565847C5"/>
    <w:rsid w:val="56707D61"/>
    <w:rsid w:val="577D2735"/>
    <w:rsid w:val="57C2283E"/>
    <w:rsid w:val="57D60097"/>
    <w:rsid w:val="57F624E8"/>
    <w:rsid w:val="580A1AEF"/>
    <w:rsid w:val="58B74741"/>
    <w:rsid w:val="58D00F8B"/>
    <w:rsid w:val="58E80082"/>
    <w:rsid w:val="597731B4"/>
    <w:rsid w:val="59814033"/>
    <w:rsid w:val="59AA17DC"/>
    <w:rsid w:val="59EE16C8"/>
    <w:rsid w:val="5A785436"/>
    <w:rsid w:val="5AB02E22"/>
    <w:rsid w:val="5AD22D98"/>
    <w:rsid w:val="5B046CCA"/>
    <w:rsid w:val="5B8B2F47"/>
    <w:rsid w:val="5BBD57F6"/>
    <w:rsid w:val="5CB84210"/>
    <w:rsid w:val="5D1B2689"/>
    <w:rsid w:val="5D731EE5"/>
    <w:rsid w:val="5DA327CA"/>
    <w:rsid w:val="5DE66B5A"/>
    <w:rsid w:val="5E151BB8"/>
    <w:rsid w:val="5E4A533B"/>
    <w:rsid w:val="5E9D190F"/>
    <w:rsid w:val="5EDA221B"/>
    <w:rsid w:val="5F0C25F1"/>
    <w:rsid w:val="5F201943"/>
    <w:rsid w:val="5F3F6522"/>
    <w:rsid w:val="5F463D55"/>
    <w:rsid w:val="60043CF7"/>
    <w:rsid w:val="6008100A"/>
    <w:rsid w:val="6025396A"/>
    <w:rsid w:val="60281BC2"/>
    <w:rsid w:val="6037369D"/>
    <w:rsid w:val="6042451C"/>
    <w:rsid w:val="60583D40"/>
    <w:rsid w:val="60E41009"/>
    <w:rsid w:val="61500EBB"/>
    <w:rsid w:val="617A5F38"/>
    <w:rsid w:val="61860438"/>
    <w:rsid w:val="618B1EF3"/>
    <w:rsid w:val="632919C3"/>
    <w:rsid w:val="6388493C"/>
    <w:rsid w:val="63B84AF5"/>
    <w:rsid w:val="63E1404C"/>
    <w:rsid w:val="652266CA"/>
    <w:rsid w:val="6535464F"/>
    <w:rsid w:val="654A5C21"/>
    <w:rsid w:val="65501489"/>
    <w:rsid w:val="655C606A"/>
    <w:rsid w:val="65746D8A"/>
    <w:rsid w:val="65B71D57"/>
    <w:rsid w:val="660772C4"/>
    <w:rsid w:val="666D7E19"/>
    <w:rsid w:val="66990C0E"/>
    <w:rsid w:val="6723497B"/>
    <w:rsid w:val="67236729"/>
    <w:rsid w:val="676B07FC"/>
    <w:rsid w:val="67780823"/>
    <w:rsid w:val="67890C82"/>
    <w:rsid w:val="67C25F42"/>
    <w:rsid w:val="68045E56"/>
    <w:rsid w:val="681A01F7"/>
    <w:rsid w:val="689E250C"/>
    <w:rsid w:val="68B4367A"/>
    <w:rsid w:val="68F95FDC"/>
    <w:rsid w:val="693370F8"/>
    <w:rsid w:val="696E213E"/>
    <w:rsid w:val="69894F6A"/>
    <w:rsid w:val="69A2427D"/>
    <w:rsid w:val="69E77EE2"/>
    <w:rsid w:val="6AA21AC2"/>
    <w:rsid w:val="6AFB3C45"/>
    <w:rsid w:val="6B0074AE"/>
    <w:rsid w:val="6B0838CE"/>
    <w:rsid w:val="6B182A49"/>
    <w:rsid w:val="6B470F1B"/>
    <w:rsid w:val="6B9A256C"/>
    <w:rsid w:val="6CA4030D"/>
    <w:rsid w:val="6D725D15"/>
    <w:rsid w:val="6EA840E4"/>
    <w:rsid w:val="6EEF69B9"/>
    <w:rsid w:val="6F934EEE"/>
    <w:rsid w:val="6FB95E7D"/>
    <w:rsid w:val="6FBE7538"/>
    <w:rsid w:val="70052E70"/>
    <w:rsid w:val="702A6D7B"/>
    <w:rsid w:val="703B1E82"/>
    <w:rsid w:val="70643DB9"/>
    <w:rsid w:val="70764F73"/>
    <w:rsid w:val="70956DA7"/>
    <w:rsid w:val="70DF1913"/>
    <w:rsid w:val="7117065B"/>
    <w:rsid w:val="71654D19"/>
    <w:rsid w:val="7183440D"/>
    <w:rsid w:val="71A65C9F"/>
    <w:rsid w:val="71B34BA5"/>
    <w:rsid w:val="722B5FC9"/>
    <w:rsid w:val="725E2D0C"/>
    <w:rsid w:val="729B64B6"/>
    <w:rsid w:val="72EC0317"/>
    <w:rsid w:val="732950C8"/>
    <w:rsid w:val="7363682B"/>
    <w:rsid w:val="738B5D82"/>
    <w:rsid w:val="73D17C39"/>
    <w:rsid w:val="74196709"/>
    <w:rsid w:val="742448B0"/>
    <w:rsid w:val="7487654A"/>
    <w:rsid w:val="756B19C7"/>
    <w:rsid w:val="758B206A"/>
    <w:rsid w:val="75A44ED9"/>
    <w:rsid w:val="75CD2682"/>
    <w:rsid w:val="7625601A"/>
    <w:rsid w:val="76402E54"/>
    <w:rsid w:val="76432944"/>
    <w:rsid w:val="766308F1"/>
    <w:rsid w:val="76775D4E"/>
    <w:rsid w:val="77000835"/>
    <w:rsid w:val="77A92C7B"/>
    <w:rsid w:val="77F008AA"/>
    <w:rsid w:val="783C589D"/>
    <w:rsid w:val="78F47F26"/>
    <w:rsid w:val="794013BD"/>
    <w:rsid w:val="7947274B"/>
    <w:rsid w:val="7961380D"/>
    <w:rsid w:val="79A4194C"/>
    <w:rsid w:val="7A8D23E0"/>
    <w:rsid w:val="7AD93877"/>
    <w:rsid w:val="7B340AAD"/>
    <w:rsid w:val="7BE44282"/>
    <w:rsid w:val="7BE6624C"/>
    <w:rsid w:val="7C183F2B"/>
    <w:rsid w:val="7C6B5BCF"/>
    <w:rsid w:val="7C923CDE"/>
    <w:rsid w:val="7CD12A58"/>
    <w:rsid w:val="7D1C27AF"/>
    <w:rsid w:val="7D20753B"/>
    <w:rsid w:val="7D67516A"/>
    <w:rsid w:val="7DF804B8"/>
    <w:rsid w:val="7E543940"/>
    <w:rsid w:val="7E933D3D"/>
    <w:rsid w:val="7F2826D7"/>
    <w:rsid w:val="7F487888"/>
    <w:rsid w:val="7F4A08A0"/>
    <w:rsid w:val="7F65392B"/>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widowControl/>
      <w:spacing w:before="240" w:after="60" w:line="500" w:lineRule="exact"/>
      <w:jc w:val="center"/>
      <w:outlineLvl w:val="0"/>
    </w:pPr>
    <w:rPr>
      <w:rFonts w:ascii="Cambria" w:hAnsi="Cambria" w:eastAsia="宋体" w:cs="Times New Roman"/>
      <w:b/>
      <w:bCs/>
      <w:kern w:val="32"/>
      <w:sz w:val="44"/>
      <w:szCs w:val="32"/>
      <w:lang w:val="zh-CN" w:eastAsia="en-US" w:bidi="en-US"/>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rFonts w:ascii="Cambria" w:hAnsi="Cambria" w:eastAsia="宋体" w:cs="Times New Roman"/>
      <w:b/>
      <w:bCs/>
      <w:kern w:val="44"/>
      <w:sz w:val="44"/>
      <w:szCs w:val="44"/>
      <w:lang w:val="en-US" w:eastAsia="zh-CN" w:bidi="ar-SA"/>
    </w:rPr>
  </w:style>
  <w:style w:type="paragraph" w:customStyle="1" w:styleId="6">
    <w:name w:val="一级标题"/>
    <w:basedOn w:val="1"/>
    <w:qFormat/>
    <w:uiPriority w:val="0"/>
    <w:pPr>
      <w:widowControl/>
      <w:pBdr>
        <w:top w:val="none" w:color="auto" w:sz="0" w:space="0"/>
        <w:left w:val="none" w:color="auto" w:sz="0" w:space="0"/>
        <w:bottom w:val="none" w:color="auto" w:sz="0" w:space="0"/>
        <w:right w:val="none" w:color="auto" w:sz="0" w:space="0"/>
      </w:pBdr>
      <w:spacing w:line="300" w:lineRule="atLeast"/>
      <w:ind w:leftChars="300"/>
      <w:jc w:val="left"/>
    </w:pPr>
    <w:rPr>
      <w:rFonts w:hint="eastAsia" w:ascii="黑体" w:hAnsi="黑体" w:eastAsia="黑体" w:cs="黑体"/>
      <w:b/>
      <w:bCs/>
      <w:color w:val="222222"/>
      <w:kern w:val="0"/>
      <w:sz w:val="32"/>
      <w:szCs w:val="32"/>
      <w:shd w:val="clear" w:fill="FFFFFF"/>
      <w:lang w:bidi="ar"/>
    </w:rPr>
  </w:style>
  <w:style w:type="paragraph" w:customStyle="1" w:styleId="7">
    <w:name w:val="二级标题"/>
    <w:basedOn w:val="1"/>
    <w:qFormat/>
    <w:uiPriority w:val="0"/>
    <w:pPr>
      <w:widowControl/>
      <w:pBdr>
        <w:top w:val="none" w:color="auto" w:sz="0" w:space="0"/>
        <w:left w:val="none" w:color="auto" w:sz="0" w:space="0"/>
        <w:bottom w:val="none" w:color="auto" w:sz="0" w:space="0"/>
        <w:right w:val="none" w:color="auto" w:sz="0" w:space="0"/>
      </w:pBdr>
      <w:spacing w:line="300" w:lineRule="atLeast"/>
      <w:ind w:firstLine="643" w:firstLineChars="200"/>
      <w:jc w:val="left"/>
    </w:pPr>
    <w:rPr>
      <w:rFonts w:hint="eastAsia" w:ascii="楷体" w:hAnsi="楷体" w:eastAsia="楷体" w:cs="楷体"/>
      <w:b/>
      <w:bCs/>
      <w:color w:val="222222"/>
      <w:sz w:val="32"/>
      <w:szCs w:val="32"/>
      <w:shd w:val="clear" w:fill="FFFFFF"/>
    </w:rPr>
  </w:style>
  <w:style w:type="paragraph" w:customStyle="1" w:styleId="8">
    <w:name w:val="正文1"/>
    <w:basedOn w:val="1"/>
    <w:qFormat/>
    <w:uiPriority w:val="0"/>
    <w:pPr>
      <w:widowControl/>
      <w:pBdr>
        <w:top w:val="none" w:color="auto" w:sz="0" w:space="0"/>
        <w:left w:val="none" w:color="auto" w:sz="0" w:space="0"/>
        <w:bottom w:val="none" w:color="auto" w:sz="0" w:space="0"/>
        <w:right w:val="none" w:color="auto" w:sz="0" w:space="0"/>
      </w:pBdr>
      <w:spacing w:line="300" w:lineRule="atLeast"/>
      <w:ind w:leftChars="300"/>
      <w:jc w:val="left"/>
    </w:pPr>
    <w:rPr>
      <w:rFonts w:ascii="Arial" w:hAnsi="Arial" w:eastAsia="仿宋" w:cs="Arial"/>
      <w:color w:val="222222"/>
      <w:sz w:val="32"/>
      <w:shd w:val="clear" w:fill="FFFFFF"/>
    </w:rPr>
  </w:style>
  <w:style w:type="paragraph" w:customStyle="1" w:styleId="9">
    <w:name w:val="三级标题"/>
    <w:basedOn w:val="1"/>
    <w:qFormat/>
    <w:uiPriority w:val="0"/>
    <w:pPr>
      <w:ind w:firstLine="480" w:firstLineChars="200"/>
    </w:pPr>
    <w:rPr>
      <w:rFonts w:hint="eastAsia" w:ascii="仿宋" w:hAnsi="仿宋" w:eastAsia="仿宋" w:cs="仿宋"/>
      <w:b/>
      <w:bCs/>
      <w:color w:val="222222"/>
      <w:sz w:val="32"/>
      <w:szCs w:val="32"/>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1451</Words>
  <Characters>1488</Characters>
  <Lines>0</Lines>
  <Paragraphs>0</Paragraphs>
  <TotalTime>18</TotalTime>
  <ScaleCrop>false</ScaleCrop>
  <LinksUpToDate>false</LinksUpToDate>
  <CharactersWithSpaces>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2021-01-15T02:57:00Z</dcterms:created>
  <dc:creator>lsx</dc:creator>
  <cp:lastModifiedBy>┈━═Kingofmyown</cp:lastModifiedBy>
  <dcterms:modified xsi:type="dcterms:W3CDTF">2025-06-09T10:35:31Z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A890BE5D6353440F8F986513CDDCF5EA</vt:lpwstr>
  </property>
  <property fmtid="{D5CDD505-2E9C-101B-9397-08002B2CF9AE}" pid="4" name="KSOTemplateDocerSaveRecord">
    <vt:lpwstr>eyJoZGlkIjoiM2YzZDY1YzJmMTFkY2I5MDdhOWMyMWVmOTVmM2UyZWUiLCJ1c2VySWQiOiIxOTcyMjQ2MjAifQ==</vt:lpwstr>
  </property>
</Properties>
</file>